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7451" w14:textId="75F01DC4" w:rsidR="00214DF5" w:rsidRPr="00D67FF3" w:rsidRDefault="00214DF5" w:rsidP="00214DF5">
      <w:pPr>
        <w:jc w:val="center"/>
        <w:rPr>
          <w:rFonts w:ascii="Times New Roman" w:eastAsia="Times New Roman" w:hAnsi="Times New Roman"/>
          <w:sz w:val="28"/>
          <w:szCs w:val="28"/>
          <w:lang w:val="pl-PL" w:eastAsia="pl-PL" w:bidi="ar-SA"/>
        </w:rPr>
      </w:pPr>
      <w:r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 xml:space="preserve">Regulamin </w:t>
      </w:r>
      <w:r w:rsidR="008173EB"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 xml:space="preserve">Powiatowego </w:t>
      </w:r>
      <w:r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>Konkursu Plastycznego</w:t>
      </w:r>
    </w:p>
    <w:p w14:paraId="1815533D" w14:textId="3A660A68" w:rsidR="00214DF5" w:rsidRPr="00D67FF3" w:rsidRDefault="00214DF5" w:rsidP="002863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</w:pPr>
      <w:bookmarkStart w:id="0" w:name="_Hlk85624427"/>
      <w:r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„</w:t>
      </w:r>
      <w:r w:rsidR="008173EB"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 xml:space="preserve"> </w:t>
      </w:r>
      <w:r w:rsidR="00744CFD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 xml:space="preserve">Ilustracje do wybranej bajki Jeana de La </w:t>
      </w:r>
      <w:proofErr w:type="spellStart"/>
      <w:r w:rsidR="00744CFD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Fontaina</w:t>
      </w:r>
      <w:proofErr w:type="spellEnd"/>
      <w:r w:rsidR="008173EB"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”</w:t>
      </w:r>
    </w:p>
    <w:bookmarkEnd w:id="0"/>
    <w:p w14:paraId="0527013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I. Organizator:</w:t>
      </w:r>
    </w:p>
    <w:p w14:paraId="4465407D" w14:textId="77777777" w:rsidR="00214DF5" w:rsidRPr="00214DF5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Gminna Placówka Kultury w Stubnie </w:t>
      </w:r>
    </w:p>
    <w:p w14:paraId="7B67E222" w14:textId="6ABF3045" w:rsidR="00214DF5" w:rsidRPr="00460AC7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Gminna Biblioteka Publiczna w Krasiczynie pełniąca funkcję biblioteki powiatowej.</w:t>
      </w:r>
    </w:p>
    <w:p w14:paraId="43ABB057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54DA6178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II. Cel konkursu:</w:t>
      </w:r>
    </w:p>
    <w:p w14:paraId="58DA0877" w14:textId="2BB70714" w:rsidR="00214DF5" w:rsidRP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>Rozwijanie kreatywności, uzdolnień plastycznych, wrażliwości artystycznej dzieci                       i młodzieży</w:t>
      </w:r>
      <w:r w:rsidR="00E22869">
        <w:rPr>
          <w:rFonts w:ascii="Times New Roman" w:eastAsia="Times New Roman" w:hAnsi="Times New Roman"/>
          <w:sz w:val="24"/>
          <w:szCs w:val="24"/>
          <w:lang w:val="pl-PL" w:eastAsia="pl-PL"/>
        </w:rPr>
        <w:t>;</w:t>
      </w:r>
    </w:p>
    <w:p w14:paraId="3F83AF32" w14:textId="2EBFEFDD" w:rsid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Wzbogacanie warsztatu plastycznego i rozwijanie różnorodnych form i technik plastycznych. </w:t>
      </w:r>
      <w:bookmarkStart w:id="1" w:name="_Hlk53142799"/>
    </w:p>
    <w:p w14:paraId="1461C4E8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6398203E" w14:textId="2092022A" w:rsidR="00214DF5" w:rsidRPr="00214DF5" w:rsidRDefault="00214DF5" w:rsidP="00460AC7">
      <w:pPr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III. Tematyka prac:</w:t>
      </w:r>
      <w:r w:rsidR="00744CFD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 xml:space="preserve"> </w:t>
      </w:r>
      <w:r w:rsidR="00744CFD" w:rsidRPr="00744CF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„ Ilustracje do wybranej bajki Jeana de La </w:t>
      </w:r>
      <w:proofErr w:type="spellStart"/>
      <w:r w:rsidR="00744CFD" w:rsidRPr="00744CF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Fontaina</w:t>
      </w:r>
      <w:proofErr w:type="spellEnd"/>
      <w:r w:rsidR="00744CFD" w:rsidRPr="00744CF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”</w:t>
      </w:r>
    </w:p>
    <w:p w14:paraId="1DFC308C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IV. Uczestnicy:</w:t>
      </w:r>
    </w:p>
    <w:bookmarkEnd w:id="1"/>
    <w:p w14:paraId="6EDF1ABC" w14:textId="030C3934" w:rsidR="00214DF5" w:rsidRPr="00214DF5" w:rsidRDefault="00214DF5" w:rsidP="00214D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uczniowie szkół podstawowych  w wieku  od 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6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do 1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4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lat w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</w:t>
      </w:r>
      <w:r w:rsid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trzech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kategoriach wiekowych:</w:t>
      </w:r>
    </w:p>
    <w:p w14:paraId="3F5F01CC" w14:textId="01546937" w:rsidR="00214DF5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 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0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I</w:t>
      </w:r>
      <w:bookmarkStart w:id="2" w:name="_Hlk53147685"/>
      <w:r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</w:t>
      </w:r>
      <w:bookmarkStart w:id="3" w:name="_Hlk115782814"/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SP</w:t>
      </w:r>
      <w:bookmarkEnd w:id="2"/>
      <w:bookmarkEnd w:id="3"/>
    </w:p>
    <w:p w14:paraId="4A2822E0" w14:textId="77777777" w:rsidR="004A6933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61112BF5" w14:textId="7A59E6C8" w:rsidR="004A6933" w:rsidRPr="004A6933" w:rsidRDefault="004A6933" w:rsidP="004A6933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 w:rsidRPr="004A6933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II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 -  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Klasy 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II - IV   </w:t>
      </w:r>
      <w:r w:rsidR="00744CFD" w:rsidRP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SP</w:t>
      </w:r>
    </w:p>
    <w:p w14:paraId="585EBB52" w14:textId="77777777" w:rsidR="004A6933" w:rsidRPr="00214DF5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3AD4B94A" w14:textId="3575454D" w:rsidR="00214DF5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Kategoria 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I</w:t>
      </w:r>
      <w:r w:rsidR="00214DF5"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II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V – VIII </w:t>
      </w:r>
      <w:r w:rsidR="00744CFD" w:rsidRP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SP</w:t>
      </w:r>
    </w:p>
    <w:p w14:paraId="53EFBA03" w14:textId="77777777" w:rsidR="00460AC7" w:rsidRPr="00214DF5" w:rsidRDefault="00460AC7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725DCE11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V. Warunki konkursu:</w:t>
      </w:r>
    </w:p>
    <w:p w14:paraId="13B752DF" w14:textId="279757F8" w:rsidR="00214DF5" w:rsidRPr="008173EB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>każdy uczestnik może oddać tylko jedną pracę</w:t>
      </w:r>
      <w:r w:rsidR="00E2286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>;</w:t>
      </w:r>
    </w:p>
    <w:p w14:paraId="7AF2EFAD" w14:textId="38752273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przedmiotem oceny będzie </w:t>
      </w:r>
      <w:r w:rsidRPr="008173EB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u w:val="single"/>
          <w:lang w:val="pl-PL" w:eastAsia="pl-PL" w:bidi="ar-SA"/>
        </w:rPr>
        <w:t>samodzielnie</w:t>
      </w: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  wykonana praca przez uczestnika                                                                                            </w:t>
      </w:r>
      <w:r w:rsidRPr="00E22869">
        <w:rPr>
          <w:rFonts w:ascii="Times New Roman" w:eastAsia="Times New Roman" w:hAnsi="Times New Roman"/>
          <w:b/>
          <w:bCs/>
          <w:i/>
          <w:sz w:val="24"/>
          <w:szCs w:val="24"/>
          <w:lang w:val="pl-PL" w:eastAsia="pl-PL" w:bidi="ar-SA"/>
        </w:rPr>
        <w:t xml:space="preserve">konkursu (jedna praca) w dowolnej </w:t>
      </w:r>
      <w:r w:rsidR="00E22869">
        <w:rPr>
          <w:rFonts w:ascii="Times New Roman" w:eastAsia="Times New Roman" w:hAnsi="Times New Roman"/>
          <w:b/>
          <w:bCs/>
          <w:i/>
          <w:sz w:val="24"/>
          <w:szCs w:val="24"/>
          <w:lang w:val="pl-PL" w:eastAsia="pl-PL" w:bidi="ar-SA"/>
        </w:rPr>
        <w:t>technice plastycznej;</w:t>
      </w:r>
    </w:p>
    <w:p w14:paraId="54E1C8AA" w14:textId="60D5193C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praca powinna być opisana – imię i nazwisko, </w:t>
      </w:r>
      <w:r w:rsid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wiek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, numer telefonu</w:t>
      </w:r>
      <w:r w:rsidR="00E22869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;</w:t>
      </w:r>
    </w:p>
    <w:p w14:paraId="74DC15AB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organizatorzy zastrzegają sobie prawo do publikacji  i ekspozycji  wykonanych prac.</w:t>
      </w:r>
    </w:p>
    <w:p w14:paraId="3A38414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1B2BFF1B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VI. Ocena:</w:t>
      </w:r>
    </w:p>
    <w:p w14:paraId="01E673E6" w14:textId="2C98DB50" w:rsidR="00214DF5" w:rsidRDefault="00214DF5" w:rsidP="00214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Oceny prac dokona powołana przez organizatorów komisja konkursowa                                w poszczególnych kategoriach wiekowych.</w:t>
      </w:r>
    </w:p>
    <w:p w14:paraId="7F226081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6661D17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VII.  Kryteria oceny:</w:t>
      </w:r>
    </w:p>
    <w:p w14:paraId="51AEE5AC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Estetyka wykonanych prac ( 0-2pkt.)</w:t>
      </w:r>
    </w:p>
    <w:p w14:paraId="3DADDDD6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Zgodność pracy z tematem ( 0-2pkt.)</w:t>
      </w:r>
    </w:p>
    <w:p w14:paraId="5224393A" w14:textId="77777777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Wykorzystanie całej powierzchni kartki(0-1pkt.)</w:t>
      </w:r>
    </w:p>
    <w:p w14:paraId="52B441C8" w14:textId="64DD29E6" w:rsid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Walory artystyczne  takie jak: gama kolorystyczna, technika wykonania ( 0 –3pkt.)</w:t>
      </w:r>
    </w:p>
    <w:p w14:paraId="139D5245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59411715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IX. Oddanie prac</w:t>
      </w:r>
    </w:p>
    <w:p w14:paraId="7D694F6B" w14:textId="1F864E43" w:rsidR="00460AC7" w:rsidRPr="00744CFD" w:rsidRDefault="00214DF5" w:rsidP="00DD631D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</w:pPr>
      <w:r w:rsidRP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Prace plastyczne, prosimy składać</w:t>
      </w:r>
      <w:r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 w Bibliotece w Stubnie </w:t>
      </w:r>
      <w:r w:rsidR="00744CFD"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lub </w:t>
      </w:r>
      <w:r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listownie </w:t>
      </w:r>
      <w:r w:rsidRPr="00744CF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 dopiskiem</w:t>
      </w:r>
      <w:r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</w:t>
      </w:r>
      <w:r w:rsid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Konkurs plastyczny</w:t>
      </w:r>
    </w:p>
    <w:p w14:paraId="1A884326" w14:textId="12B8DA1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do dnia</w:t>
      </w:r>
      <w:r w:rsidR="00744CF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 xml:space="preserve">  </w:t>
      </w:r>
      <w:r w:rsidR="00744CFD" w:rsidRPr="00744CF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 xml:space="preserve">28.10.2022r </w:t>
      </w:r>
      <w:r w:rsidRPr="00214DF5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pod adres :</w:t>
      </w:r>
    </w:p>
    <w:p w14:paraId="7884C45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Gminna Placówka Kultury</w:t>
      </w:r>
    </w:p>
    <w:p w14:paraId="186E59DD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Stubno 69A</w:t>
      </w:r>
    </w:p>
    <w:p w14:paraId="33D99E73" w14:textId="77777777" w:rsidR="002863E2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37-723 Stubno</w:t>
      </w:r>
    </w:p>
    <w:p w14:paraId="576CBEA5" w14:textId="35CA7AE6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VIII.  Nagrody:</w:t>
      </w:r>
    </w:p>
    <w:p w14:paraId="01DAAD1E" w14:textId="6A360715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za najlepsze trzy prace w każdej kategorii wiekowej laureaci otrzymają nagrody rzeczowe</w:t>
      </w:r>
      <w:r w:rsidR="00E22869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;</w:t>
      </w:r>
    </w:p>
    <w:p w14:paraId="3D2FFDF6" w14:textId="35BAAD3C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wyniki konkursu zostaną ogłoszone </w:t>
      </w:r>
      <w:r w:rsidR="00D67FF3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10 grudnia 2021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r. o godzinie 15.00</w:t>
      </w:r>
      <w:r w:rsidR="00E22869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;</w:t>
      </w:r>
      <w:bookmarkStart w:id="4" w:name="_GoBack"/>
      <w:bookmarkEnd w:id="4"/>
    </w:p>
    <w:p w14:paraId="752EAAB2" w14:textId="4CBF31EE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zwycięskie prace zostaną opublikowane na stronie internetowej i profilu na </w:t>
      </w:r>
      <w:proofErr w:type="spellStart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facebook</w:t>
      </w:r>
      <w:r w:rsidR="00744CF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u</w:t>
      </w:r>
      <w:proofErr w:type="spellEnd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Gminnej Placówki Kultury w Stubnie</w:t>
      </w:r>
      <w:r w:rsidR="00E22869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, Starostwa Powiatowego w Przemyślu, Gminnej Biblioteki Publicznej w Krasiczynie pełniącej funkcję biblioteki powiatowej.</w:t>
      </w:r>
    </w:p>
    <w:p w14:paraId="1DD912E8" w14:textId="77777777" w:rsidR="00E22869" w:rsidRPr="00214DF5" w:rsidRDefault="00214DF5" w:rsidP="00E2286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lastRenderedPageBreak/>
        <w:t xml:space="preserve">Każdy uczestnik biorący udział w konkursie wyraża zgodę na przetwarzanie danych osobowych tj. imienia i nazwiska, wieku oraz wyraża zgodę na umieszczenie jego pracy na stronie i profilu na </w:t>
      </w:r>
      <w:proofErr w:type="spellStart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facebooku</w:t>
      </w:r>
      <w:proofErr w:type="spellEnd"/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Gminnej Placówce Kultury w Stubnie</w:t>
      </w:r>
      <w:r w:rsidR="00E22869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, </w:t>
      </w:r>
      <w:r w:rsidR="00E22869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Starostwa Powiatowego w Przemyślu, Gminnej Biblioteki Publicznej w Krasiczynie pełniącej funkcję biblioteki powiatowej.</w:t>
      </w:r>
    </w:p>
    <w:p w14:paraId="1A5767D3" w14:textId="0B42D459" w:rsidR="00214DF5" w:rsidRPr="00214DF5" w:rsidRDefault="00214DF5" w:rsidP="00E22869">
      <w:pPr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2C8B1B64" w14:textId="77777777" w:rsidR="002863E2" w:rsidRDefault="002863E2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</w:p>
    <w:p w14:paraId="350A7345" w14:textId="3EA073E6" w:rsidR="00214DF5" w:rsidRPr="00214DF5" w:rsidRDefault="00214DF5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lang w:val="pl-PL" w:eastAsia="pl-PL" w:bidi="ar-SA"/>
        </w:rPr>
        <w:t>Przetwarzanie danych osobowych</w:t>
      </w:r>
    </w:p>
    <w:p w14:paraId="099B7634" w14:textId="37304842" w:rsidR="00214DF5" w:rsidRPr="00214DF5" w:rsidRDefault="00214DF5" w:rsidP="002863E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Administratorem danych osobowych przetwarzanych na potrzeby niniejszego Konkursu jest: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 Gminna Placówka Kultury w Stubnie, Stubno 69 a 37 – 723 Stubno, tel. 723–699-380,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    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e-mail: </w:t>
      </w:r>
      <w:bookmarkStart w:id="5" w:name="_Hlk53148913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gpk.stubno</w:t>
      </w:r>
      <w:hyperlink r:id="rId5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wp.pl</w:t>
      </w:r>
      <w:bookmarkEnd w:id="5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,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Gminna Biblioteka Publiczna w Krasiczynie, 37-741 Krasiczyn 141,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tel. (16) 677 93 87, e-mail: </w:t>
      </w:r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krasiczynbiblioteka@interia.pl</w:t>
      </w:r>
      <w:r w:rsid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.</w:t>
      </w:r>
    </w:p>
    <w:p w14:paraId="2C1259AC" w14:textId="53E4BFEE" w:rsidR="00214DF5" w:rsidRPr="00214DF5" w:rsidRDefault="00A2263B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 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Dane osobowe przetwarzane będą w celu:</w:t>
      </w:r>
    </w:p>
    <w:p w14:paraId="5706D87A" w14:textId="5F661305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przeprowadzenia i realizacji Konkursu,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„RODO”;</w:t>
      </w:r>
    </w:p>
    <w:p w14:paraId="3CAB949D" w14:textId="0EDDCCF0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rozliczenia Konkursu – w przypadku otrzymania nagrody, na podstawie art. 6 ust. 1 lit. c RODO oraz;</w:t>
      </w:r>
    </w:p>
    <w:p w14:paraId="1D713224" w14:textId="11BA0E93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c) prawnie uzasadnionego interesu dotyczącego udzielenia odpowiedzi na ewentualne reklamacje, </w:t>
      </w:r>
      <w:r w:rsidR="002863E2">
        <w:rPr>
          <w:rFonts w:ascii="Times New Roman" w:eastAsia="Times New Roman" w:hAnsi="Times New Roman"/>
          <w:lang w:val="pl-PL" w:eastAsia="pl-PL" w:bidi="ar-SA"/>
        </w:rPr>
        <w:t xml:space="preserve">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>na podstawie art. 6 ust. 1 lit. f RODO.</w:t>
      </w:r>
    </w:p>
    <w:p w14:paraId="1A9D4029" w14:textId="77777777" w:rsidR="00214DF5" w:rsidRPr="00214DF5" w:rsidRDefault="00214DF5" w:rsidP="002863E2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Dostęp do danych osobowych będą mieć pracownicy Organizatora obsługujący Konkurs.</w:t>
      </w:r>
    </w:p>
    <w:p w14:paraId="1DB31766" w14:textId="18A93CAE" w:rsidR="00214DF5" w:rsidRPr="00A2263B" w:rsidRDefault="00214DF5" w:rsidP="002863E2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A2263B">
        <w:rPr>
          <w:rFonts w:ascii="Times New Roman" w:eastAsia="Times New Roman" w:hAnsi="Times New Roman"/>
          <w:b/>
          <w:lang w:val="pl-PL" w:eastAsia="pl-PL" w:bidi="ar-SA"/>
        </w:rPr>
        <w:t xml:space="preserve">Zakres przetwarzanych danych osobowych w Konkursie obejmuje dane Uczestników </w:t>
      </w:r>
      <w:r w:rsidR="002863E2">
        <w:rPr>
          <w:rFonts w:ascii="Times New Roman" w:eastAsia="Times New Roman" w:hAnsi="Times New Roman"/>
          <w:b/>
          <w:lang w:val="pl-PL" w:eastAsia="pl-PL" w:bidi="ar-SA"/>
        </w:rPr>
        <w:t xml:space="preserve">                 </w:t>
      </w:r>
      <w:r w:rsidRPr="00A2263B">
        <w:rPr>
          <w:rFonts w:ascii="Times New Roman" w:eastAsia="Times New Roman" w:hAnsi="Times New Roman"/>
          <w:b/>
          <w:lang w:val="pl-PL" w:eastAsia="pl-PL" w:bidi="ar-SA"/>
        </w:rPr>
        <w:t>w zakresie:</w:t>
      </w:r>
    </w:p>
    <w:p w14:paraId="7A9567DD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imię i nazwisko;</w:t>
      </w:r>
    </w:p>
    <w:p w14:paraId="50BE71E2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numer telefonu.</w:t>
      </w:r>
    </w:p>
    <w:p w14:paraId="3523DAD2" w14:textId="073F2C1E" w:rsidR="00214DF5" w:rsidRPr="00214DF5" w:rsidRDefault="00214DF5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 xml:space="preserve">Dane osobowe będą przetwarzane nie dłużej niż to będzie niezbędne do należytego </w:t>
      </w:r>
      <w:r w:rsidR="00A2263B">
        <w:rPr>
          <w:rFonts w:ascii="Times New Roman" w:eastAsia="Times New Roman" w:hAnsi="Times New Roman"/>
          <w:b/>
          <w:lang w:val="pl-PL" w:eastAsia="pl-PL" w:bidi="ar-SA"/>
        </w:rPr>
        <w:t xml:space="preserve">                                    </w:t>
      </w:r>
      <w:r w:rsidRPr="00214DF5">
        <w:rPr>
          <w:rFonts w:ascii="Times New Roman" w:eastAsia="Times New Roman" w:hAnsi="Times New Roman"/>
          <w:b/>
          <w:lang w:val="pl-PL" w:eastAsia="pl-PL" w:bidi="ar-SA"/>
        </w:rPr>
        <w:t>przeprowadzenia i realizacji Konkursu, jego rozliczenia, promocji oraz udzielenia odpowiedzi na ewentualne reklamacje. Po upływie tego okresu dane osobowe zostaną usunięte.</w:t>
      </w:r>
    </w:p>
    <w:p w14:paraId="3B8E7D76" w14:textId="4FD540D4" w:rsidR="00214DF5" w:rsidRPr="00214DF5" w:rsidRDefault="00A2263B" w:rsidP="002863E2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Osoba, której dane dotyczą, posiada prawo:</w:t>
      </w:r>
    </w:p>
    <w:p w14:paraId="646FE32B" w14:textId="70471F38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a) w przypadku przetwarzania danych na podstawie zgody, do cofnięcia zgody w dowolnym momencie bez wpływu na zgodność z prawem przetwarzania, którego dokonano na podstawie zgody przed jej cofnięciem. Wycofanie zgody oznacza rezygnację z udziału w Konkursie i możliwe jest poprzez przesłanie wiadomości e-mail na adres: </w:t>
      </w:r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gpk.stubno</w:t>
      </w:r>
      <w:hyperlink r:id="rId6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wp.pl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>;</w:t>
      </w:r>
    </w:p>
    <w:p w14:paraId="336AD784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do żądania od Administratora dostępu do danych osobowych oraz prawo ich sprostowania, usunięcia lub ograniczenia przetwarzania, prawo wniesienia sprzeciwu wobec ich przetwarzania oraz prawo do przenoszenia danych;</w:t>
      </w:r>
    </w:p>
    <w:p w14:paraId="24DAB633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do wniesienia skargi do Urzędu Ochrony Danych Osobowych, gdy uzna, że przetwarzanie dotyczących jej danych osobowych narusza przepisy o ochronie danych osobowych.</w:t>
      </w:r>
    </w:p>
    <w:p w14:paraId="7876F4D3" w14:textId="51275F5C" w:rsidR="00214DF5" w:rsidRPr="00214DF5" w:rsidRDefault="00A2263B" w:rsidP="002863E2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14:paraId="3A0E9AE1" w14:textId="67A7582C" w:rsidR="00626EFB" w:rsidRPr="00214DF5" w:rsidRDefault="00E22869" w:rsidP="002863E2">
      <w:pPr>
        <w:jc w:val="both"/>
        <w:rPr>
          <w:rFonts w:ascii="Times New Roman" w:hAnsi="Times New Roman"/>
        </w:rPr>
      </w:pPr>
    </w:p>
    <w:sectPr w:rsidR="00626EFB" w:rsidRPr="00214DF5" w:rsidSect="00460A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9EE"/>
    <w:multiLevelType w:val="hybridMultilevel"/>
    <w:tmpl w:val="F4A04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AE3"/>
    <w:multiLevelType w:val="hybridMultilevel"/>
    <w:tmpl w:val="F350C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AE8"/>
    <w:multiLevelType w:val="hybridMultilevel"/>
    <w:tmpl w:val="A370B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8B5"/>
    <w:multiLevelType w:val="hybridMultilevel"/>
    <w:tmpl w:val="49F00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6C57"/>
    <w:multiLevelType w:val="hybridMultilevel"/>
    <w:tmpl w:val="02B63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7CB"/>
    <w:multiLevelType w:val="multilevel"/>
    <w:tmpl w:val="0208447E"/>
    <w:lvl w:ilvl="0">
      <w:start w:val="1"/>
      <w:numFmt w:val="upperRoman"/>
      <w:lvlText w:val="%1."/>
      <w:lvlJc w:val="left"/>
      <w:pPr>
        <w:ind w:left="283" w:hanging="283"/>
      </w:pPr>
      <w:rPr>
        <w:b/>
        <w:bCs/>
      </w:rPr>
    </w:lvl>
    <w:lvl w:ilvl="1">
      <w:start w:val="1"/>
      <w:numFmt w:val="upperRoman"/>
      <w:lvlText w:val="%2."/>
      <w:lvlJc w:val="left"/>
      <w:pPr>
        <w:ind w:left="1414" w:hanging="283"/>
      </w:pPr>
    </w:lvl>
    <w:lvl w:ilvl="2">
      <w:start w:val="1"/>
      <w:numFmt w:val="upperRoman"/>
      <w:lvlText w:val="%3."/>
      <w:lvlJc w:val="left"/>
      <w:pPr>
        <w:ind w:left="2121" w:hanging="283"/>
      </w:pPr>
    </w:lvl>
    <w:lvl w:ilvl="3">
      <w:start w:val="1"/>
      <w:numFmt w:val="upperRoman"/>
      <w:lvlText w:val="%4."/>
      <w:lvlJc w:val="left"/>
      <w:pPr>
        <w:ind w:left="2828" w:hanging="283"/>
      </w:pPr>
    </w:lvl>
    <w:lvl w:ilvl="4">
      <w:start w:val="1"/>
      <w:numFmt w:val="upperRoman"/>
      <w:lvlText w:val="%5."/>
      <w:lvlJc w:val="left"/>
      <w:pPr>
        <w:ind w:left="3535" w:hanging="283"/>
      </w:pPr>
    </w:lvl>
    <w:lvl w:ilvl="5">
      <w:start w:val="1"/>
      <w:numFmt w:val="upperRoman"/>
      <w:lvlText w:val="%6."/>
      <w:lvlJc w:val="left"/>
      <w:pPr>
        <w:ind w:left="4242" w:hanging="283"/>
      </w:pPr>
    </w:lvl>
    <w:lvl w:ilvl="6">
      <w:start w:val="1"/>
      <w:numFmt w:val="upperRoman"/>
      <w:lvlText w:val="%7."/>
      <w:lvlJc w:val="left"/>
      <w:pPr>
        <w:ind w:left="4949" w:hanging="283"/>
      </w:pPr>
    </w:lvl>
    <w:lvl w:ilvl="7">
      <w:start w:val="1"/>
      <w:numFmt w:val="upperRoman"/>
      <w:lvlText w:val="%8."/>
      <w:lvlJc w:val="left"/>
      <w:pPr>
        <w:ind w:left="5656" w:hanging="283"/>
      </w:pPr>
    </w:lvl>
    <w:lvl w:ilvl="8">
      <w:start w:val="1"/>
      <w:numFmt w:val="upperRoman"/>
      <w:lvlText w:val="%9."/>
      <w:lvlJc w:val="left"/>
      <w:pPr>
        <w:ind w:left="6363" w:hanging="283"/>
      </w:pPr>
    </w:lvl>
  </w:abstractNum>
  <w:abstractNum w:abstractNumId="6" w15:restartNumberingAfterBreak="0">
    <w:nsid w:val="5429002E"/>
    <w:multiLevelType w:val="hybridMultilevel"/>
    <w:tmpl w:val="24CE5AF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966563"/>
    <w:multiLevelType w:val="hybridMultilevel"/>
    <w:tmpl w:val="35AEC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5588"/>
    <w:multiLevelType w:val="hybridMultilevel"/>
    <w:tmpl w:val="0C403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5747F"/>
    <w:multiLevelType w:val="hybridMultilevel"/>
    <w:tmpl w:val="6D060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F"/>
    <w:rsid w:val="001060C3"/>
    <w:rsid w:val="00214DF5"/>
    <w:rsid w:val="002863E2"/>
    <w:rsid w:val="00431EB9"/>
    <w:rsid w:val="00460AC7"/>
    <w:rsid w:val="004A6933"/>
    <w:rsid w:val="005F7C69"/>
    <w:rsid w:val="006712CA"/>
    <w:rsid w:val="00744CFD"/>
    <w:rsid w:val="00783E86"/>
    <w:rsid w:val="008173EB"/>
    <w:rsid w:val="00A2263B"/>
    <w:rsid w:val="00B6694F"/>
    <w:rsid w:val="00CC2CC5"/>
    <w:rsid w:val="00D67FF3"/>
    <w:rsid w:val="00E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3DA"/>
  <w15:chartTrackingRefBased/>
  <w15:docId w15:val="{BA145E5D-0AB0-4887-95A7-F3E713D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4F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D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D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bp.zlotoryja.pl" TargetMode="External"/><Relationship Id="rId5" Type="http://schemas.openxmlformats.org/officeDocument/2006/relationships/hyperlink" Target="mailto:biblioteka@mbp.zlotor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15</cp:revision>
  <dcterms:created xsi:type="dcterms:W3CDTF">2020-10-08T12:50:00Z</dcterms:created>
  <dcterms:modified xsi:type="dcterms:W3CDTF">2022-10-07T11:25:00Z</dcterms:modified>
</cp:coreProperties>
</file>